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84" w:rsidRPr="009F0F00" w:rsidRDefault="00B52A84" w:rsidP="00E21F8A">
      <w:pPr>
        <w:pStyle w:val="NormalnyWeb"/>
        <w:jc w:val="center"/>
        <w:rPr>
          <w:b/>
          <w:sz w:val="28"/>
        </w:rPr>
      </w:pPr>
      <w:r w:rsidRPr="009F0F00">
        <w:rPr>
          <w:b/>
          <w:sz w:val="28"/>
        </w:rPr>
        <w:t>Regulamin dotyczący przed</w:t>
      </w:r>
      <w:r w:rsidR="00E21F8A">
        <w:rPr>
          <w:b/>
          <w:sz w:val="28"/>
        </w:rPr>
        <w:t xml:space="preserve">miotu „Biologia i Genetyka” </w:t>
      </w:r>
      <w:r w:rsidR="00E21F8A">
        <w:rPr>
          <w:b/>
          <w:sz w:val="28"/>
        </w:rPr>
        <w:br/>
      </w:r>
      <w:r w:rsidR="00BF4975">
        <w:rPr>
          <w:b/>
          <w:sz w:val="28"/>
        </w:rPr>
        <w:t xml:space="preserve">dla </w:t>
      </w:r>
      <w:r w:rsidRPr="009F0F00">
        <w:rPr>
          <w:b/>
          <w:sz w:val="28"/>
        </w:rPr>
        <w:t>I roku</w:t>
      </w:r>
      <w:r w:rsidR="0022440E" w:rsidRPr="009F0F00">
        <w:rPr>
          <w:b/>
          <w:sz w:val="28"/>
        </w:rPr>
        <w:t xml:space="preserve"> I stopnia</w:t>
      </w:r>
      <w:r w:rsidRPr="009F0F00">
        <w:rPr>
          <w:b/>
          <w:sz w:val="28"/>
        </w:rPr>
        <w:t xml:space="preserve"> kierunku Kosmetologia</w:t>
      </w:r>
    </w:p>
    <w:p w:rsidR="00F32B43" w:rsidRDefault="00F32B43" w:rsidP="00F32B43">
      <w:pPr>
        <w:spacing w:before="100" w:beforeAutospacing="1" w:after="100" w:afterAutospacing="1" w:line="360" w:lineRule="auto"/>
        <w:jc w:val="both"/>
      </w:pPr>
    </w:p>
    <w:p w:rsidR="00F32B43" w:rsidRDefault="008F1C66" w:rsidP="00F32B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obejmuje wykłady oraz </w:t>
      </w:r>
      <w:r w:rsidR="00017218">
        <w:rPr>
          <w:rFonts w:ascii="Times New Roman" w:hAnsi="Times New Roman" w:cs="Times New Roman"/>
          <w:sz w:val="24"/>
          <w:szCs w:val="24"/>
        </w:rPr>
        <w:t xml:space="preserve">ćwiczenia i </w:t>
      </w:r>
      <w:r>
        <w:rPr>
          <w:rFonts w:ascii="Times New Roman" w:hAnsi="Times New Roman" w:cs="Times New Roman"/>
          <w:sz w:val="24"/>
          <w:szCs w:val="24"/>
        </w:rPr>
        <w:t xml:space="preserve">seminaria. </w:t>
      </w:r>
      <w:r w:rsidR="00F32B43" w:rsidRPr="00F32B43">
        <w:rPr>
          <w:rFonts w:ascii="Times New Roman" w:hAnsi="Times New Roman" w:cs="Times New Roman"/>
          <w:sz w:val="24"/>
          <w:szCs w:val="24"/>
        </w:rPr>
        <w:t>Wykłady odbywają się w trybie z</w:t>
      </w:r>
      <w:r w:rsidR="00017218">
        <w:rPr>
          <w:rFonts w:ascii="Times New Roman" w:hAnsi="Times New Roman" w:cs="Times New Roman"/>
          <w:sz w:val="24"/>
          <w:szCs w:val="24"/>
        </w:rPr>
        <w:t xml:space="preserve">dalnym na platformie </w:t>
      </w:r>
      <w:proofErr w:type="spellStart"/>
      <w:r w:rsidR="00017218">
        <w:rPr>
          <w:rFonts w:ascii="Times New Roman" w:hAnsi="Times New Roman" w:cs="Times New Roman"/>
          <w:sz w:val="24"/>
          <w:szCs w:val="24"/>
        </w:rPr>
        <w:t>MsTeams</w:t>
      </w:r>
      <w:proofErr w:type="spellEnd"/>
      <w:r w:rsidR="00017218">
        <w:rPr>
          <w:rFonts w:ascii="Times New Roman" w:hAnsi="Times New Roman" w:cs="Times New Roman"/>
          <w:sz w:val="24"/>
          <w:szCs w:val="24"/>
        </w:rPr>
        <w:t>. Ćwiczenia i se</w:t>
      </w:r>
      <w:r w:rsidR="00F32B43" w:rsidRPr="00F32B43">
        <w:rPr>
          <w:rFonts w:ascii="Times New Roman" w:hAnsi="Times New Roman" w:cs="Times New Roman"/>
          <w:sz w:val="24"/>
          <w:szCs w:val="24"/>
        </w:rPr>
        <w:t>minaria realizowane są stacjonarnie na sali ćwiczeniowej Zakładu Biol</w:t>
      </w:r>
      <w:r w:rsidR="00F32B43">
        <w:rPr>
          <w:rFonts w:ascii="Times New Roman" w:hAnsi="Times New Roman" w:cs="Times New Roman"/>
          <w:sz w:val="24"/>
          <w:szCs w:val="24"/>
        </w:rPr>
        <w:t xml:space="preserve">ogii i Botaniki Farmaceutycznej i obecność na nich jest obowiązkowa. </w:t>
      </w:r>
    </w:p>
    <w:p w:rsidR="008F1C66" w:rsidRPr="008F1C66" w:rsidRDefault="008F1C66" w:rsidP="008F1C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B43">
        <w:rPr>
          <w:rFonts w:ascii="Times New Roman" w:hAnsi="Times New Roman" w:cs="Times New Roman"/>
          <w:sz w:val="24"/>
          <w:szCs w:val="24"/>
        </w:rPr>
        <w:t xml:space="preserve">Tematyka </w:t>
      </w:r>
      <w:r w:rsidR="00017218">
        <w:rPr>
          <w:rFonts w:ascii="Times New Roman" w:hAnsi="Times New Roman" w:cs="Times New Roman"/>
          <w:sz w:val="24"/>
          <w:szCs w:val="24"/>
        </w:rPr>
        <w:t xml:space="preserve">zajęć </w:t>
      </w:r>
      <w:r w:rsidRPr="00F32B43">
        <w:rPr>
          <w:rFonts w:ascii="Times New Roman" w:hAnsi="Times New Roman" w:cs="Times New Roman"/>
          <w:sz w:val="24"/>
          <w:szCs w:val="24"/>
        </w:rPr>
        <w:t>jest wywies</w:t>
      </w:r>
      <w:r w:rsidR="00017218">
        <w:rPr>
          <w:rFonts w:ascii="Times New Roman" w:hAnsi="Times New Roman" w:cs="Times New Roman"/>
          <w:sz w:val="24"/>
          <w:szCs w:val="24"/>
        </w:rPr>
        <w:t xml:space="preserve">zona przed ich rozpoczęciem </w:t>
      </w:r>
      <w:r w:rsidRPr="00F32B43">
        <w:rPr>
          <w:rFonts w:ascii="Times New Roman" w:hAnsi="Times New Roman" w:cs="Times New Roman"/>
          <w:sz w:val="24"/>
          <w:szCs w:val="24"/>
        </w:rPr>
        <w:t>w gablocie Zakładu oraz p</w:t>
      </w:r>
      <w:r w:rsidR="00445FDC">
        <w:rPr>
          <w:rFonts w:ascii="Times New Roman" w:hAnsi="Times New Roman" w:cs="Times New Roman"/>
          <w:sz w:val="24"/>
          <w:szCs w:val="24"/>
        </w:rPr>
        <w:t xml:space="preserve">odana </w:t>
      </w:r>
      <w:r w:rsidRPr="00F32B4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grupie</w:t>
      </w:r>
      <w:r w:rsidRPr="00F32B4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F32B43">
        <w:rPr>
          <w:rFonts w:ascii="Times New Roman" w:hAnsi="Times New Roman" w:cs="Times New Roman"/>
          <w:sz w:val="24"/>
          <w:szCs w:val="24"/>
        </w:rPr>
        <w:t>Teamsach</w:t>
      </w:r>
      <w:proofErr w:type="spellEnd"/>
      <w:r w:rsidRPr="00F32B43">
        <w:rPr>
          <w:rFonts w:ascii="Times New Roman" w:hAnsi="Times New Roman" w:cs="Times New Roman"/>
          <w:sz w:val="24"/>
          <w:szCs w:val="24"/>
        </w:rPr>
        <w:t>.</w:t>
      </w:r>
    </w:p>
    <w:p w:rsidR="00F32B43" w:rsidRPr="00017218" w:rsidRDefault="00B52A84" w:rsidP="00BB0D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F4">
        <w:rPr>
          <w:rFonts w:ascii="Times New Roman" w:hAnsi="Times New Roman" w:cs="Times New Roman"/>
          <w:sz w:val="24"/>
          <w:szCs w:val="24"/>
        </w:rPr>
        <w:t xml:space="preserve">Obowiązuje wcześniejsze przygotowanie do każdego </w:t>
      </w:r>
      <w:r w:rsidR="00017218">
        <w:rPr>
          <w:rFonts w:ascii="Times New Roman" w:hAnsi="Times New Roman" w:cs="Times New Roman"/>
          <w:sz w:val="24"/>
          <w:szCs w:val="24"/>
        </w:rPr>
        <w:t>ćwiczenia i seminarium</w:t>
      </w:r>
      <w:r w:rsidR="00FB1691" w:rsidRPr="00BB0DF4">
        <w:rPr>
          <w:rFonts w:ascii="Times New Roman" w:hAnsi="Times New Roman" w:cs="Times New Roman"/>
          <w:sz w:val="24"/>
          <w:szCs w:val="24"/>
        </w:rPr>
        <w:t>.</w:t>
      </w:r>
      <w:r w:rsidRPr="00BB0DF4">
        <w:rPr>
          <w:rFonts w:ascii="Times New Roman" w:hAnsi="Times New Roman" w:cs="Times New Roman"/>
          <w:sz w:val="24"/>
          <w:szCs w:val="24"/>
        </w:rPr>
        <w:t xml:space="preserve"> </w:t>
      </w:r>
      <w:r w:rsidR="00DF745A">
        <w:rPr>
          <w:rFonts w:ascii="Times New Roman" w:hAnsi="Times New Roman" w:cs="Times New Roman"/>
          <w:sz w:val="24"/>
          <w:szCs w:val="24"/>
        </w:rPr>
        <w:t>Warunkiem zaliczenia zajęć</w:t>
      </w:r>
      <w:r w:rsidR="008F1C66">
        <w:rPr>
          <w:rFonts w:ascii="Times New Roman" w:hAnsi="Times New Roman" w:cs="Times New Roman"/>
          <w:sz w:val="24"/>
          <w:szCs w:val="24"/>
        </w:rPr>
        <w:t xml:space="preserve"> jest zaliczenie „wyjściówki”</w:t>
      </w:r>
      <w:r w:rsidR="00017218">
        <w:rPr>
          <w:rFonts w:ascii="Times New Roman" w:hAnsi="Times New Roman" w:cs="Times New Roman"/>
          <w:sz w:val="24"/>
          <w:szCs w:val="24"/>
        </w:rPr>
        <w:t xml:space="preserve"> na końcu każdego ćwiczenia/seminarium</w:t>
      </w:r>
      <w:r w:rsidR="00BB0DF4" w:rsidRPr="00BB0DF4">
        <w:rPr>
          <w:rFonts w:ascii="Times New Roman" w:hAnsi="Times New Roman" w:cs="Times New Roman"/>
          <w:sz w:val="24"/>
          <w:szCs w:val="24"/>
        </w:rPr>
        <w:t>, która będ</w:t>
      </w:r>
      <w:r w:rsidR="0027379E">
        <w:rPr>
          <w:rFonts w:ascii="Times New Roman" w:hAnsi="Times New Roman" w:cs="Times New Roman"/>
          <w:sz w:val="24"/>
          <w:szCs w:val="24"/>
        </w:rPr>
        <w:t>zie obejmowała 3</w:t>
      </w:r>
      <w:r w:rsidR="00017218">
        <w:rPr>
          <w:rFonts w:ascii="Times New Roman" w:hAnsi="Times New Roman" w:cs="Times New Roman"/>
          <w:sz w:val="24"/>
          <w:szCs w:val="24"/>
        </w:rPr>
        <w:t>-pytaniowy test</w:t>
      </w:r>
      <w:r w:rsidR="004543BB">
        <w:rPr>
          <w:rFonts w:ascii="Times New Roman" w:hAnsi="Times New Roman" w:cs="Times New Roman"/>
          <w:sz w:val="24"/>
          <w:szCs w:val="24"/>
        </w:rPr>
        <w:t xml:space="preserve"> </w:t>
      </w:r>
      <w:r w:rsidR="00BB0DF4" w:rsidRPr="00BB0DF4">
        <w:rPr>
          <w:rFonts w:ascii="Times New Roman" w:hAnsi="Times New Roman" w:cs="Times New Roman"/>
          <w:sz w:val="24"/>
          <w:szCs w:val="24"/>
        </w:rPr>
        <w:t>oceniany</w:t>
      </w:r>
      <w:r w:rsidR="0027379E">
        <w:rPr>
          <w:rFonts w:ascii="Times New Roman" w:hAnsi="Times New Roman" w:cs="Times New Roman"/>
          <w:sz w:val="24"/>
          <w:szCs w:val="24"/>
        </w:rPr>
        <w:t xml:space="preserve"> w skali 0-3</w:t>
      </w:r>
      <w:r w:rsidR="00BB0DF4" w:rsidRPr="00BB0DF4">
        <w:rPr>
          <w:rFonts w:ascii="Times New Roman" w:hAnsi="Times New Roman" w:cs="Times New Roman"/>
          <w:sz w:val="24"/>
          <w:szCs w:val="24"/>
        </w:rPr>
        <w:t xml:space="preserve"> punktów. Pytania na teście będą zamknięte z jedną odpowiedzią prawidłową lub otwarte, z krótką odpowiedzią do uzupełnienia. Warunkiem zaliczenia </w:t>
      </w:r>
      <w:r w:rsidR="00017218">
        <w:rPr>
          <w:rFonts w:ascii="Times New Roman" w:hAnsi="Times New Roman" w:cs="Times New Roman"/>
          <w:sz w:val="24"/>
          <w:szCs w:val="24"/>
        </w:rPr>
        <w:t>ćwiczenia/</w:t>
      </w:r>
      <w:r w:rsidR="00BB0DF4" w:rsidRPr="00BB0DF4">
        <w:rPr>
          <w:rFonts w:ascii="Times New Roman" w:hAnsi="Times New Roman" w:cs="Times New Roman"/>
          <w:sz w:val="24"/>
          <w:szCs w:val="24"/>
        </w:rPr>
        <w:t>se</w:t>
      </w:r>
      <w:r w:rsidR="0027379E">
        <w:rPr>
          <w:rFonts w:ascii="Times New Roman" w:hAnsi="Times New Roman" w:cs="Times New Roman"/>
          <w:sz w:val="24"/>
          <w:szCs w:val="24"/>
        </w:rPr>
        <w:t>minarium jest zdobycie minimum 2</w:t>
      </w:r>
      <w:r w:rsidR="00BB0DF4" w:rsidRPr="00BB0DF4">
        <w:rPr>
          <w:rFonts w:ascii="Times New Roman" w:hAnsi="Times New Roman" w:cs="Times New Roman"/>
          <w:sz w:val="24"/>
          <w:szCs w:val="24"/>
        </w:rPr>
        <w:t xml:space="preserve"> punktów z </w:t>
      </w:r>
      <w:r w:rsidR="008F1C66">
        <w:rPr>
          <w:rFonts w:ascii="Times New Roman" w:hAnsi="Times New Roman" w:cs="Times New Roman"/>
          <w:sz w:val="24"/>
          <w:szCs w:val="24"/>
        </w:rPr>
        <w:t>każdej wyjściówki</w:t>
      </w:r>
      <w:r w:rsidR="00BB0DF4" w:rsidRPr="00BB0DF4">
        <w:rPr>
          <w:rFonts w:ascii="Times New Roman" w:hAnsi="Times New Roman" w:cs="Times New Roman"/>
          <w:sz w:val="24"/>
          <w:szCs w:val="24"/>
        </w:rPr>
        <w:t>. W pr</w:t>
      </w:r>
      <w:r w:rsidR="008F1C66">
        <w:rPr>
          <w:rFonts w:ascii="Times New Roman" w:hAnsi="Times New Roman" w:cs="Times New Roman"/>
          <w:sz w:val="24"/>
          <w:szCs w:val="24"/>
        </w:rPr>
        <w:t>zypadku nie zaliczenia wyjściówki</w:t>
      </w:r>
      <w:r w:rsidR="00BB0DF4" w:rsidRPr="00BB0DF4">
        <w:rPr>
          <w:rFonts w:ascii="Times New Roman" w:hAnsi="Times New Roman" w:cs="Times New Roman"/>
          <w:sz w:val="24"/>
          <w:szCs w:val="24"/>
        </w:rPr>
        <w:t xml:space="preserve"> student/ka ma prawo do dwóch popraw, z których pierwsza </w:t>
      </w:r>
      <w:r w:rsidR="008F1C66" w:rsidRPr="00BB0DF4">
        <w:rPr>
          <w:rFonts w:ascii="Times New Roman" w:hAnsi="Times New Roman" w:cs="Times New Roman"/>
          <w:sz w:val="24"/>
          <w:szCs w:val="24"/>
        </w:rPr>
        <w:t xml:space="preserve">dla wszystkich </w:t>
      </w:r>
      <w:r w:rsidR="00BB0DF4" w:rsidRPr="00BB0DF4">
        <w:rPr>
          <w:rFonts w:ascii="Times New Roman" w:hAnsi="Times New Roman" w:cs="Times New Roman"/>
          <w:sz w:val="24"/>
          <w:szCs w:val="24"/>
        </w:rPr>
        <w:t xml:space="preserve">będzie się odbywać na ostatnim seminarium. Na drugą, należy się umówić indywidualnie z </w:t>
      </w:r>
      <w:r w:rsidR="00017218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017218">
        <w:rPr>
          <w:rFonts w:ascii="Times New Roman" w:hAnsi="Times New Roman" w:cs="Times New Roman"/>
          <w:sz w:val="24"/>
          <w:szCs w:val="24"/>
        </w:rPr>
        <w:t>Makowczyńską</w:t>
      </w:r>
      <w:proofErr w:type="spellEnd"/>
      <w:r w:rsidR="00017218">
        <w:rPr>
          <w:rFonts w:ascii="Times New Roman" w:hAnsi="Times New Roman" w:cs="Times New Roman"/>
          <w:sz w:val="24"/>
          <w:szCs w:val="24"/>
        </w:rPr>
        <w:t>, adiunktem dydaktycznym Zakładu</w:t>
      </w:r>
      <w:r w:rsidR="00BB0DF4" w:rsidRPr="00BB0DF4">
        <w:rPr>
          <w:rFonts w:ascii="Times New Roman" w:hAnsi="Times New Roman" w:cs="Times New Roman"/>
          <w:sz w:val="24"/>
          <w:szCs w:val="24"/>
        </w:rPr>
        <w:t xml:space="preserve">. </w:t>
      </w:r>
      <w:r w:rsidR="00B5388A" w:rsidRPr="00BB0DF4">
        <w:rPr>
          <w:rFonts w:ascii="Times New Roman" w:hAnsi="Times New Roman" w:cs="Times New Roman"/>
          <w:color w:val="000000"/>
          <w:sz w:val="24"/>
          <w:szCs w:val="24"/>
        </w:rPr>
        <w:t>W przypadku nieobecności</w:t>
      </w:r>
      <w:r w:rsidR="000172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218" w:rsidRPr="00017218">
        <w:rPr>
          <w:rFonts w:ascii="Times New Roman" w:hAnsi="Times New Roman" w:cs="Times New Roman"/>
          <w:color w:val="000000"/>
          <w:sz w:val="24"/>
          <w:szCs w:val="24"/>
        </w:rPr>
        <w:t>na zajęciach</w:t>
      </w:r>
      <w:r w:rsidR="00B5388A" w:rsidRPr="00017218">
        <w:rPr>
          <w:rFonts w:ascii="Times New Roman" w:hAnsi="Times New Roman" w:cs="Times New Roman"/>
          <w:color w:val="000000"/>
          <w:sz w:val="24"/>
          <w:szCs w:val="24"/>
        </w:rPr>
        <w:t xml:space="preserve"> student</w:t>
      </w:r>
      <w:r w:rsidR="008F1C66" w:rsidRPr="00017218">
        <w:rPr>
          <w:rFonts w:ascii="Times New Roman" w:hAnsi="Times New Roman" w:cs="Times New Roman"/>
          <w:color w:val="000000"/>
          <w:sz w:val="24"/>
          <w:szCs w:val="24"/>
        </w:rPr>
        <w:t>/ka</w:t>
      </w:r>
      <w:r w:rsidR="00B5388A" w:rsidRPr="00017218">
        <w:rPr>
          <w:rFonts w:ascii="Times New Roman" w:hAnsi="Times New Roman" w:cs="Times New Roman"/>
          <w:color w:val="000000"/>
          <w:sz w:val="24"/>
          <w:szCs w:val="24"/>
        </w:rPr>
        <w:t xml:space="preserve"> musi nadrobić materiał we własnym zakresie i </w:t>
      </w:r>
      <w:r w:rsidR="00B5388A" w:rsidRPr="00017218">
        <w:rPr>
          <w:rFonts w:ascii="Times New Roman" w:hAnsi="Times New Roman" w:cs="Times New Roman"/>
          <w:sz w:val="24"/>
          <w:szCs w:val="24"/>
        </w:rPr>
        <w:t xml:space="preserve">po </w:t>
      </w:r>
      <w:r w:rsidR="00017218" w:rsidRPr="00017218">
        <w:rPr>
          <w:rFonts w:ascii="Times New Roman" w:hAnsi="Times New Roman" w:cs="Times New Roman"/>
          <w:sz w:val="24"/>
          <w:szCs w:val="24"/>
        </w:rPr>
        <w:t xml:space="preserve">zatwierdzeniu przez Dziekanat </w:t>
      </w:r>
      <w:r w:rsidR="00B5388A" w:rsidRPr="00017218">
        <w:rPr>
          <w:rFonts w:ascii="Times New Roman" w:hAnsi="Times New Roman" w:cs="Times New Roman"/>
          <w:sz w:val="24"/>
          <w:szCs w:val="24"/>
        </w:rPr>
        <w:t>zwolnienia lekarskiego</w:t>
      </w:r>
      <w:r w:rsidR="00BB0DF4" w:rsidRPr="00017218">
        <w:rPr>
          <w:rFonts w:ascii="Times New Roman" w:hAnsi="Times New Roman" w:cs="Times New Roman"/>
          <w:color w:val="000000"/>
          <w:sz w:val="24"/>
          <w:szCs w:val="24"/>
        </w:rPr>
        <w:t xml:space="preserve"> zaliczyć</w:t>
      </w:r>
      <w:r w:rsidR="00B5388A" w:rsidRPr="00017218">
        <w:rPr>
          <w:rFonts w:ascii="Times New Roman" w:hAnsi="Times New Roman" w:cs="Times New Roman"/>
          <w:color w:val="000000"/>
          <w:sz w:val="24"/>
          <w:szCs w:val="24"/>
        </w:rPr>
        <w:t xml:space="preserve"> zaległ</w:t>
      </w:r>
      <w:r w:rsidR="00BB0DF4" w:rsidRPr="00017218">
        <w:rPr>
          <w:rFonts w:ascii="Times New Roman" w:hAnsi="Times New Roman" w:cs="Times New Roman"/>
          <w:color w:val="000000"/>
          <w:sz w:val="24"/>
          <w:szCs w:val="24"/>
        </w:rPr>
        <w:t>ą/</w:t>
      </w:r>
      <w:r w:rsidR="008F1C66" w:rsidRPr="00017218">
        <w:rPr>
          <w:rFonts w:ascii="Times New Roman" w:hAnsi="Times New Roman" w:cs="Times New Roman"/>
          <w:color w:val="000000"/>
          <w:sz w:val="24"/>
          <w:szCs w:val="24"/>
        </w:rPr>
        <w:t>e wyjściówk</w:t>
      </w:r>
      <w:r w:rsidR="00BB0DF4" w:rsidRPr="00017218">
        <w:rPr>
          <w:rFonts w:ascii="Times New Roman" w:hAnsi="Times New Roman" w:cs="Times New Roman"/>
          <w:color w:val="000000"/>
          <w:sz w:val="24"/>
          <w:szCs w:val="24"/>
        </w:rPr>
        <w:t>ę/</w:t>
      </w:r>
      <w:r w:rsidR="00B5388A" w:rsidRPr="00017218">
        <w:rPr>
          <w:rFonts w:ascii="Times New Roman" w:hAnsi="Times New Roman" w:cs="Times New Roman"/>
          <w:color w:val="000000"/>
          <w:sz w:val="24"/>
          <w:szCs w:val="24"/>
        </w:rPr>
        <w:t xml:space="preserve">i na ostatnim seminarium. </w:t>
      </w:r>
      <w:r w:rsidR="00017218">
        <w:rPr>
          <w:rFonts w:ascii="Times New Roman" w:hAnsi="Times New Roman" w:cs="Times New Roman"/>
          <w:sz w:val="24"/>
          <w:szCs w:val="24"/>
        </w:rPr>
        <w:t xml:space="preserve">Zwolnienie </w:t>
      </w:r>
      <w:r w:rsidR="00017218" w:rsidRPr="00017218">
        <w:rPr>
          <w:rFonts w:ascii="Times New Roman" w:hAnsi="Times New Roman" w:cs="Times New Roman"/>
          <w:sz w:val="24"/>
          <w:szCs w:val="24"/>
        </w:rPr>
        <w:t xml:space="preserve">lekarskie </w:t>
      </w:r>
      <w:r w:rsidR="00017218">
        <w:rPr>
          <w:rFonts w:ascii="Times New Roman" w:hAnsi="Times New Roman" w:cs="Times New Roman"/>
          <w:sz w:val="24"/>
          <w:szCs w:val="24"/>
        </w:rPr>
        <w:t>musi</w:t>
      </w:r>
      <w:r w:rsidR="00017218" w:rsidRPr="00017218">
        <w:rPr>
          <w:rFonts w:ascii="Times New Roman" w:hAnsi="Times New Roman" w:cs="Times New Roman"/>
          <w:sz w:val="24"/>
          <w:szCs w:val="24"/>
        </w:rPr>
        <w:t xml:space="preserve"> być dostarczane do Dziekanatu w terminie określonym Regulaminem studiów Uniwersytetu Medycznego</w:t>
      </w:r>
      <w:r w:rsidR="00DF745A">
        <w:rPr>
          <w:rFonts w:ascii="Times New Roman" w:hAnsi="Times New Roman" w:cs="Times New Roman"/>
          <w:sz w:val="24"/>
          <w:szCs w:val="24"/>
        </w:rPr>
        <w:t xml:space="preserve"> w Łodzi</w:t>
      </w:r>
      <w:r w:rsidR="00017218">
        <w:rPr>
          <w:rFonts w:ascii="Times New Roman" w:hAnsi="Times New Roman" w:cs="Times New Roman"/>
          <w:sz w:val="24"/>
          <w:szCs w:val="24"/>
        </w:rPr>
        <w:t>, a następnie</w:t>
      </w:r>
      <w:r w:rsidR="00017218" w:rsidRPr="00017218">
        <w:rPr>
          <w:rFonts w:ascii="Times New Roman" w:hAnsi="Times New Roman" w:cs="Times New Roman"/>
          <w:sz w:val="24"/>
          <w:szCs w:val="24"/>
        </w:rPr>
        <w:t xml:space="preserve"> uwierzytelnione przez Dziekanat, aby </w:t>
      </w:r>
      <w:r w:rsidR="00017218">
        <w:rPr>
          <w:rFonts w:ascii="Times New Roman" w:hAnsi="Times New Roman" w:cs="Times New Roman"/>
          <w:sz w:val="24"/>
          <w:szCs w:val="24"/>
        </w:rPr>
        <w:t>mogło</w:t>
      </w:r>
      <w:r w:rsidR="00017218" w:rsidRPr="00017218">
        <w:rPr>
          <w:rFonts w:ascii="Times New Roman" w:hAnsi="Times New Roman" w:cs="Times New Roman"/>
          <w:sz w:val="24"/>
          <w:szCs w:val="24"/>
        </w:rPr>
        <w:t xml:space="preserve"> być uznana</w:t>
      </w:r>
      <w:r w:rsidR="00017218">
        <w:rPr>
          <w:rFonts w:ascii="Times New Roman" w:hAnsi="Times New Roman" w:cs="Times New Roman"/>
          <w:sz w:val="24"/>
          <w:szCs w:val="24"/>
        </w:rPr>
        <w:t xml:space="preserve"> przez jednostkę</w:t>
      </w:r>
      <w:r w:rsidR="00017218" w:rsidRPr="00017218">
        <w:rPr>
          <w:rFonts w:ascii="Times New Roman" w:hAnsi="Times New Roman" w:cs="Times New Roman"/>
          <w:sz w:val="24"/>
          <w:szCs w:val="24"/>
        </w:rPr>
        <w:t>.</w:t>
      </w:r>
    </w:p>
    <w:p w:rsidR="00BB0DF4" w:rsidRDefault="00F32B43" w:rsidP="00BB0D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B43">
        <w:rPr>
          <w:rFonts w:ascii="Times New Roman" w:hAnsi="Times New Roman" w:cs="Times New Roman"/>
          <w:b/>
          <w:sz w:val="24"/>
          <w:szCs w:val="24"/>
        </w:rPr>
        <w:t>P</w:t>
      </w:r>
      <w:r w:rsidRPr="00F32B43">
        <w:rPr>
          <w:rFonts w:ascii="Times New Roman" w:hAnsi="Times New Roman" w:cs="Times New Roman"/>
          <w:b/>
          <w:bCs/>
          <w:sz w:val="24"/>
          <w:szCs w:val="24"/>
        </w:rPr>
        <w:t>rzedmiot może być zaliczony po osiągnięciu wszystkich efektów kształcenia</w:t>
      </w:r>
      <w:r w:rsidRPr="00F32B43">
        <w:rPr>
          <w:rFonts w:ascii="Times New Roman" w:hAnsi="Times New Roman" w:cs="Times New Roman"/>
          <w:sz w:val="24"/>
          <w:szCs w:val="24"/>
        </w:rPr>
        <w:t xml:space="preserve"> przewidzianych przew</w:t>
      </w:r>
      <w:r w:rsidR="00A66C53">
        <w:rPr>
          <w:rFonts w:ascii="Times New Roman" w:hAnsi="Times New Roman" w:cs="Times New Roman"/>
          <w:sz w:val="24"/>
          <w:szCs w:val="24"/>
        </w:rPr>
        <w:t>odnikiem dydaktycznym (karta przedmiotu). Karta</w:t>
      </w:r>
      <w:r w:rsidRPr="00F32B43">
        <w:rPr>
          <w:rFonts w:ascii="Times New Roman" w:hAnsi="Times New Roman" w:cs="Times New Roman"/>
          <w:sz w:val="24"/>
          <w:szCs w:val="24"/>
        </w:rPr>
        <w:t xml:space="preserve"> przedmiotu opracowano na podstawie aktualnych standardów kształcenia dla</w:t>
      </w:r>
      <w:r w:rsidR="004543BB">
        <w:rPr>
          <w:rFonts w:ascii="Times New Roman" w:hAnsi="Times New Roman" w:cs="Times New Roman"/>
          <w:sz w:val="24"/>
          <w:szCs w:val="24"/>
        </w:rPr>
        <w:t xml:space="preserve"> kierunku kosmetologia, </w:t>
      </w:r>
      <w:r w:rsidRPr="00F32B43">
        <w:rPr>
          <w:rFonts w:ascii="Times New Roman" w:hAnsi="Times New Roman" w:cs="Times New Roman"/>
          <w:sz w:val="24"/>
          <w:szCs w:val="24"/>
        </w:rPr>
        <w:t xml:space="preserve">zatwierdzonego </w:t>
      </w:r>
      <w:r w:rsidR="004543BB">
        <w:rPr>
          <w:rFonts w:ascii="Times New Roman" w:hAnsi="Times New Roman" w:cs="Times New Roman"/>
          <w:sz w:val="24"/>
          <w:szCs w:val="24"/>
        </w:rPr>
        <w:t>programu kształcenia</w:t>
      </w:r>
      <w:r w:rsidRPr="00BB0DF4">
        <w:rPr>
          <w:rFonts w:ascii="Times New Roman" w:hAnsi="Times New Roman" w:cs="Times New Roman"/>
          <w:sz w:val="24"/>
          <w:szCs w:val="24"/>
        </w:rPr>
        <w:t xml:space="preserve"> oraz obowiązującego Regulaminu Studiów w Uniwersytecie Medycznym w Łodzi.</w:t>
      </w:r>
    </w:p>
    <w:p w:rsidR="00FB12AC" w:rsidRPr="00FB12AC" w:rsidRDefault="00BB0DF4" w:rsidP="00FB12AC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</w:t>
      </w:r>
      <w:r w:rsidR="004543BB">
        <w:rPr>
          <w:rFonts w:ascii="Times New Roman" w:hAnsi="Times New Roman" w:cs="Times New Roman"/>
          <w:sz w:val="24"/>
          <w:szCs w:val="24"/>
        </w:rPr>
        <w:t xml:space="preserve"> kończy</w:t>
      </w:r>
      <w:r w:rsidR="00FB12AC">
        <w:rPr>
          <w:rFonts w:ascii="Times New Roman" w:hAnsi="Times New Roman" w:cs="Times New Roman"/>
          <w:sz w:val="24"/>
          <w:szCs w:val="24"/>
        </w:rPr>
        <w:t xml:space="preserve"> się egzaminem</w:t>
      </w:r>
      <w:r w:rsidRPr="00BB0DF4">
        <w:rPr>
          <w:rFonts w:ascii="Times New Roman" w:hAnsi="Times New Roman" w:cs="Times New Roman"/>
          <w:sz w:val="24"/>
          <w:szCs w:val="24"/>
        </w:rPr>
        <w:t>, którego tematy</w:t>
      </w:r>
      <w:r>
        <w:rPr>
          <w:rFonts w:ascii="Times New Roman" w:hAnsi="Times New Roman" w:cs="Times New Roman"/>
          <w:sz w:val="24"/>
          <w:szCs w:val="24"/>
        </w:rPr>
        <w:t>ka obejmuje materiał</w:t>
      </w:r>
      <w:r w:rsidR="00DF745A">
        <w:rPr>
          <w:rFonts w:ascii="Times New Roman" w:hAnsi="Times New Roman" w:cs="Times New Roman"/>
          <w:sz w:val="24"/>
          <w:szCs w:val="24"/>
        </w:rPr>
        <w:t xml:space="preserve"> ćwiczeniowy,</w:t>
      </w:r>
      <w:r>
        <w:rPr>
          <w:rFonts w:ascii="Times New Roman" w:hAnsi="Times New Roman" w:cs="Times New Roman"/>
          <w:sz w:val="24"/>
          <w:szCs w:val="24"/>
        </w:rPr>
        <w:t xml:space="preserve"> seminaryjny</w:t>
      </w:r>
      <w:r w:rsidRPr="00BB0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wykładowy i </w:t>
      </w:r>
      <w:r w:rsidR="004543BB">
        <w:rPr>
          <w:rFonts w:ascii="Times New Roman" w:hAnsi="Times New Roman" w:cs="Times New Roman"/>
          <w:sz w:val="24"/>
          <w:szCs w:val="24"/>
        </w:rPr>
        <w:t xml:space="preserve">który </w:t>
      </w:r>
      <w:r>
        <w:rPr>
          <w:rFonts w:ascii="Times New Roman" w:hAnsi="Times New Roman" w:cs="Times New Roman"/>
          <w:sz w:val="24"/>
          <w:szCs w:val="24"/>
        </w:rPr>
        <w:t xml:space="preserve">będzie miał </w:t>
      </w:r>
      <w:r w:rsidR="00FB12AC">
        <w:rPr>
          <w:rFonts w:ascii="Times New Roman" w:hAnsi="Times New Roman" w:cs="Times New Roman"/>
          <w:sz w:val="24"/>
          <w:szCs w:val="24"/>
        </w:rPr>
        <w:t>formę</w:t>
      </w:r>
      <w:r>
        <w:rPr>
          <w:rFonts w:ascii="Times New Roman" w:hAnsi="Times New Roman" w:cs="Times New Roman"/>
          <w:sz w:val="24"/>
          <w:szCs w:val="24"/>
        </w:rPr>
        <w:t xml:space="preserve"> pisemną. </w:t>
      </w:r>
      <w:r w:rsidR="00B52A84" w:rsidRPr="00BB0DF4">
        <w:rPr>
          <w:rStyle w:val="Pogrubienie"/>
          <w:rFonts w:ascii="Times New Roman" w:hAnsi="Times New Roman" w:cs="Times New Roman"/>
          <w:sz w:val="24"/>
          <w:szCs w:val="24"/>
        </w:rPr>
        <w:t xml:space="preserve">Warunkiem dopuszczenia do egzaminu jest zaliczenie wszystkich </w:t>
      </w:r>
      <w:r w:rsidR="00017218">
        <w:rPr>
          <w:rStyle w:val="Pogrubienie"/>
          <w:rFonts w:ascii="Times New Roman" w:hAnsi="Times New Roman" w:cs="Times New Roman"/>
          <w:sz w:val="24"/>
          <w:szCs w:val="24"/>
        </w:rPr>
        <w:t xml:space="preserve">ćwiczeń i </w:t>
      </w:r>
      <w:r w:rsidR="00B52A84" w:rsidRPr="00BB0DF4">
        <w:rPr>
          <w:rStyle w:val="Pogrubienie"/>
          <w:rFonts w:ascii="Times New Roman" w:hAnsi="Times New Roman" w:cs="Times New Roman"/>
          <w:sz w:val="24"/>
          <w:szCs w:val="24"/>
        </w:rPr>
        <w:t>seminariów</w:t>
      </w:r>
      <w:r w:rsidR="00F32B43" w:rsidRPr="00BB0DF4">
        <w:rPr>
          <w:rStyle w:val="Pogrubienie"/>
          <w:rFonts w:ascii="Times New Roman" w:hAnsi="Times New Roman" w:cs="Times New Roman"/>
          <w:sz w:val="24"/>
          <w:szCs w:val="24"/>
        </w:rPr>
        <w:t>.</w:t>
      </w:r>
      <w:r w:rsidR="008F1C6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</w:p>
    <w:p w:rsidR="00FB12AC" w:rsidRPr="00A35BB9" w:rsidRDefault="00FB12AC" w:rsidP="00FB12A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Egzamin obejmuje 60 pytań o charakterze testowym i w</w:t>
      </w:r>
      <w:r w:rsidRPr="00FB12AC">
        <w:rPr>
          <w:rFonts w:ascii="Times New Roman" w:hAnsi="Times New Roman" w:cs="Times New Roman"/>
          <w:sz w:val="24"/>
          <w:szCs w:val="24"/>
        </w:rPr>
        <w:t xml:space="preserve">arunkiem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Pr="00FB12AC">
        <w:rPr>
          <w:rFonts w:ascii="Times New Roman" w:hAnsi="Times New Roman" w:cs="Times New Roman"/>
          <w:sz w:val="24"/>
          <w:szCs w:val="24"/>
        </w:rPr>
        <w:t xml:space="preserve">zaliczenia jest </w:t>
      </w:r>
      <w:r w:rsidR="00A35BB9">
        <w:rPr>
          <w:rFonts w:ascii="Times New Roman" w:hAnsi="Times New Roman" w:cs="Times New Roman"/>
          <w:sz w:val="24"/>
          <w:szCs w:val="24"/>
        </w:rPr>
        <w:t>uzyskanie co najmniej 33 punktów (55</w:t>
      </w:r>
      <w:r w:rsidRPr="00A35BB9">
        <w:rPr>
          <w:rFonts w:ascii="Times New Roman" w:hAnsi="Times New Roman" w:cs="Times New Roman"/>
          <w:sz w:val="24"/>
          <w:szCs w:val="24"/>
        </w:rPr>
        <w:t>%). Osoby, które nie zdały egzaminu w pierwszym terminie, mają prawo do jego poprawy.</w:t>
      </w:r>
      <w:r w:rsidR="0027379E">
        <w:rPr>
          <w:rFonts w:ascii="Times New Roman" w:hAnsi="Times New Roman" w:cs="Times New Roman"/>
          <w:sz w:val="24"/>
          <w:szCs w:val="24"/>
        </w:rPr>
        <w:t xml:space="preserve"> W sumie zgodnie z Regulaminem S</w:t>
      </w:r>
      <w:r w:rsidRPr="00A35BB9">
        <w:rPr>
          <w:rFonts w:ascii="Times New Roman" w:hAnsi="Times New Roman" w:cs="Times New Roman"/>
          <w:sz w:val="24"/>
          <w:szCs w:val="24"/>
        </w:rPr>
        <w:t>tudiów, studenci mają prawo do dwóch terminów poprawkowych.</w:t>
      </w:r>
    </w:p>
    <w:p w:rsidR="00FB12AC" w:rsidRPr="00A35BB9" w:rsidRDefault="00FB12AC" w:rsidP="00FB12A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BB9">
        <w:rPr>
          <w:rFonts w:ascii="Times New Roman" w:hAnsi="Times New Roman" w:cs="Times New Roman"/>
          <w:sz w:val="24"/>
          <w:szCs w:val="24"/>
        </w:rPr>
        <w:t xml:space="preserve">Ocena </w:t>
      </w:r>
      <w:r w:rsidRPr="00A35BB9">
        <w:rPr>
          <w:rFonts w:ascii="Times New Roman" w:hAnsi="Times New Roman" w:cs="Times New Roman"/>
          <w:b/>
          <w:sz w:val="24"/>
          <w:szCs w:val="24"/>
        </w:rPr>
        <w:t>z przedmiotu</w:t>
      </w:r>
      <w:r w:rsidRPr="00A35BB9">
        <w:rPr>
          <w:rFonts w:ascii="Times New Roman" w:hAnsi="Times New Roman" w:cs="Times New Roman"/>
          <w:sz w:val="24"/>
          <w:szCs w:val="24"/>
        </w:rPr>
        <w:t xml:space="preserve"> będzie wystawiona na podstawie sumy punktów uzyskanych na egzaminie zgodnie z punktacją:</w:t>
      </w:r>
    </w:p>
    <w:p w:rsidR="00FB12AC" w:rsidRPr="00A35BB9" w:rsidRDefault="00FB12AC" w:rsidP="00FB12AC">
      <w:pPr>
        <w:pStyle w:val="NormalnyWeb"/>
        <w:spacing w:before="0" w:beforeAutospacing="0" w:after="0" w:afterAutospacing="0"/>
        <w:ind w:left="720"/>
      </w:pPr>
      <w:r w:rsidRPr="00A35BB9">
        <w:rPr>
          <w:b/>
        </w:rPr>
        <w:t>2 –</w:t>
      </w:r>
      <w:r w:rsidRPr="00A35BB9">
        <w:t xml:space="preserve"> ocena niedos</w:t>
      </w:r>
      <w:r w:rsidR="00A35BB9">
        <w:t>tateczna, uzyskanie poniżej 55</w:t>
      </w:r>
      <w:r w:rsidRPr="00A35BB9">
        <w:t>%</w:t>
      </w:r>
      <w:r w:rsidR="00043515">
        <w:t xml:space="preserve"> </w:t>
      </w:r>
      <w:r w:rsidRPr="00A35BB9">
        <w:t>poprawnych odpowiedzi na teście egzaminacyjnym</w:t>
      </w:r>
      <w:r w:rsidR="00043515">
        <w:t xml:space="preserve"> (poniżej 33 punktów)</w:t>
      </w:r>
    </w:p>
    <w:p w:rsidR="00FB12AC" w:rsidRPr="00A35BB9" w:rsidRDefault="00FB12AC" w:rsidP="00FB12AC">
      <w:pPr>
        <w:pStyle w:val="NormalnyWeb"/>
        <w:spacing w:before="0" w:beforeAutospacing="0" w:after="0" w:afterAutospacing="0"/>
        <w:ind w:left="720"/>
      </w:pPr>
      <w:r w:rsidRPr="00A35BB9">
        <w:rPr>
          <w:rStyle w:val="Pogrubienie"/>
        </w:rPr>
        <w:t xml:space="preserve">3 </w:t>
      </w:r>
      <w:r w:rsidRPr="00A35BB9">
        <w:t>– ocena dostateczna - 3</w:t>
      </w:r>
      <w:r w:rsidR="00A35BB9">
        <w:t>3</w:t>
      </w:r>
      <w:r w:rsidRPr="00A35BB9">
        <w:t>-</w:t>
      </w:r>
      <w:r w:rsidR="00A35BB9">
        <w:t>39</w:t>
      </w:r>
      <w:r w:rsidR="00043515">
        <w:t xml:space="preserve"> punktów</w:t>
      </w:r>
    </w:p>
    <w:p w:rsidR="00FB12AC" w:rsidRPr="00A35BB9" w:rsidRDefault="00FB12AC" w:rsidP="00FB12AC">
      <w:pPr>
        <w:pStyle w:val="NormalnyWeb"/>
        <w:spacing w:before="0" w:beforeAutospacing="0" w:after="0" w:afterAutospacing="0"/>
        <w:ind w:left="720"/>
      </w:pPr>
      <w:r w:rsidRPr="00A35BB9">
        <w:rPr>
          <w:rStyle w:val="Pogrubienie"/>
        </w:rPr>
        <w:t xml:space="preserve">3,5 </w:t>
      </w:r>
      <w:r w:rsidR="00A35BB9">
        <w:t>– ocena dość dobra - 40</w:t>
      </w:r>
      <w:r w:rsidRPr="00A35BB9">
        <w:t>-46</w:t>
      </w:r>
      <w:r w:rsidR="00043515">
        <w:t xml:space="preserve"> punktów</w:t>
      </w:r>
    </w:p>
    <w:p w:rsidR="00FB12AC" w:rsidRPr="00A35BB9" w:rsidRDefault="00FB12AC" w:rsidP="00FB12AC">
      <w:pPr>
        <w:pStyle w:val="NormalnyWeb"/>
        <w:spacing w:before="0" w:beforeAutospacing="0" w:after="0" w:afterAutospacing="0"/>
        <w:ind w:left="720"/>
      </w:pPr>
      <w:r w:rsidRPr="00A35BB9">
        <w:rPr>
          <w:rStyle w:val="Pogrubienie"/>
        </w:rPr>
        <w:t>4 –</w:t>
      </w:r>
      <w:r w:rsidRPr="00A35BB9">
        <w:t xml:space="preserve"> ocena dobra – 47-50</w:t>
      </w:r>
      <w:r w:rsidR="00043515">
        <w:t xml:space="preserve"> punktów</w:t>
      </w:r>
    </w:p>
    <w:p w:rsidR="00FB12AC" w:rsidRPr="00A35BB9" w:rsidRDefault="00FB12AC" w:rsidP="00FB12AC">
      <w:pPr>
        <w:pStyle w:val="NormalnyWeb"/>
        <w:spacing w:before="0" w:beforeAutospacing="0" w:after="0" w:afterAutospacing="0"/>
        <w:ind w:left="720"/>
      </w:pPr>
      <w:r w:rsidRPr="00A35BB9">
        <w:rPr>
          <w:rStyle w:val="Pogrubienie"/>
        </w:rPr>
        <w:t>4,5</w:t>
      </w:r>
      <w:r w:rsidRPr="00A35BB9">
        <w:t xml:space="preserve"> – ocena ponad dobra – 51 </w:t>
      </w:r>
      <w:r w:rsidR="00043515">
        <w:t>–</w:t>
      </w:r>
      <w:r w:rsidR="007B331D">
        <w:t xml:space="preserve"> 54</w:t>
      </w:r>
      <w:r w:rsidR="00043515">
        <w:t xml:space="preserve"> punktów</w:t>
      </w:r>
    </w:p>
    <w:p w:rsidR="00FB12AC" w:rsidRDefault="00FB12AC" w:rsidP="00FB12AC">
      <w:pPr>
        <w:pStyle w:val="NormalnyWeb"/>
        <w:spacing w:before="0" w:beforeAutospacing="0" w:after="0" w:afterAutospacing="0"/>
        <w:ind w:left="720"/>
      </w:pPr>
      <w:r w:rsidRPr="00A35BB9">
        <w:rPr>
          <w:rStyle w:val="Pogrubienie"/>
        </w:rPr>
        <w:t xml:space="preserve">5- </w:t>
      </w:r>
      <w:r w:rsidR="007B331D">
        <w:t>ocena bardzo dobra - 55</w:t>
      </w:r>
      <w:r w:rsidRPr="00A35BB9">
        <w:t>–60 punktów.</w:t>
      </w:r>
    </w:p>
    <w:p w:rsidR="00A66C53" w:rsidRDefault="00A66C53" w:rsidP="00FB12AC">
      <w:pPr>
        <w:pStyle w:val="NormalnyWeb"/>
        <w:spacing w:before="0" w:beforeAutospacing="0" w:after="0" w:afterAutospacing="0"/>
        <w:ind w:left="720"/>
      </w:pPr>
    </w:p>
    <w:p w:rsidR="00A66C53" w:rsidRPr="00A35BB9" w:rsidRDefault="00A66C53" w:rsidP="00FB12AC">
      <w:pPr>
        <w:pStyle w:val="NormalnyWeb"/>
        <w:spacing w:before="0" w:beforeAutospacing="0" w:after="0" w:afterAutospacing="0"/>
        <w:ind w:left="720"/>
      </w:pPr>
      <w:r>
        <w:t>Forma zaliczenia w terminach poprawkowych jest taka sama jak w terminie I.</w:t>
      </w:r>
    </w:p>
    <w:p w:rsidR="00FB12AC" w:rsidRPr="00A35BB9" w:rsidRDefault="00FB12AC" w:rsidP="00FB12A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B43" w:rsidRPr="000A20B5" w:rsidRDefault="00F32B43" w:rsidP="00F32B43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Style w:val="fontstyle2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35BB9">
        <w:rPr>
          <w:rStyle w:val="fontstyle01"/>
          <w:rFonts w:ascii="Times New Roman" w:hAnsi="Times New Roman" w:cs="Times New Roman"/>
          <w:sz w:val="24"/>
          <w:szCs w:val="24"/>
        </w:rPr>
        <w:t xml:space="preserve">Korzystanie w czasie zaliczeń ćwiczeniowych/egzaminu z niedozwolonych pomocy </w:t>
      </w:r>
      <w:r w:rsidR="0027379E">
        <w:rPr>
          <w:rStyle w:val="fontstyle01"/>
          <w:rFonts w:ascii="Times New Roman" w:hAnsi="Times New Roman" w:cs="Times New Roman"/>
          <w:sz w:val="24"/>
          <w:szCs w:val="24"/>
        </w:rPr>
        <w:t>(</w:t>
      </w:r>
      <w:r w:rsidR="004543BB">
        <w:rPr>
          <w:rStyle w:val="fontstyle01"/>
          <w:rFonts w:ascii="Times New Roman" w:hAnsi="Times New Roman" w:cs="Times New Roman"/>
          <w:sz w:val="24"/>
          <w:szCs w:val="24"/>
        </w:rPr>
        <w:t xml:space="preserve">w tym z urządzeń elektronicznych) </w:t>
      </w:r>
      <w:r w:rsidRPr="00A35BB9">
        <w:rPr>
          <w:rStyle w:val="fontstyle01"/>
          <w:rFonts w:ascii="Times New Roman" w:hAnsi="Times New Roman" w:cs="Times New Roman"/>
          <w:sz w:val="24"/>
          <w:szCs w:val="24"/>
        </w:rPr>
        <w:t>skutkuje odebraniem pracy</w:t>
      </w:r>
      <w:r w:rsidRPr="00A35B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BB9">
        <w:rPr>
          <w:rStyle w:val="fontstyle01"/>
          <w:rFonts w:ascii="Times New Roman" w:hAnsi="Times New Roman" w:cs="Times New Roman"/>
          <w:sz w:val="24"/>
          <w:szCs w:val="24"/>
        </w:rPr>
        <w:t>i</w:t>
      </w:r>
      <w:r w:rsidR="00A35BB9" w:rsidRPr="00A35BB9">
        <w:rPr>
          <w:rStyle w:val="fontstyle01"/>
          <w:rFonts w:ascii="Times New Roman" w:hAnsi="Times New Roman" w:cs="Times New Roman"/>
          <w:sz w:val="24"/>
          <w:szCs w:val="24"/>
        </w:rPr>
        <w:t xml:space="preserve"> jej niezaliczeniem, a w przypadku egzaminu </w:t>
      </w:r>
      <w:r w:rsidRPr="00A35BB9">
        <w:rPr>
          <w:rStyle w:val="fontstyle01"/>
          <w:rFonts w:ascii="Times New Roman" w:hAnsi="Times New Roman" w:cs="Times New Roman"/>
          <w:sz w:val="24"/>
          <w:szCs w:val="24"/>
        </w:rPr>
        <w:t xml:space="preserve">otrzymaniem oceny </w:t>
      </w:r>
      <w:r w:rsidRPr="00A35BB9">
        <w:rPr>
          <w:rStyle w:val="fontstyle21"/>
          <w:rFonts w:ascii="Times New Roman" w:hAnsi="Times New Roman" w:cs="Times New Roman"/>
          <w:sz w:val="24"/>
          <w:szCs w:val="24"/>
        </w:rPr>
        <w:t>niedostateczne</w:t>
      </w:r>
      <w:r w:rsidR="00A35BB9" w:rsidRPr="00A35BB9">
        <w:rPr>
          <w:rStyle w:val="fontstyle21"/>
          <w:rFonts w:ascii="Times New Roman" w:hAnsi="Times New Roman" w:cs="Times New Roman"/>
          <w:sz w:val="24"/>
          <w:szCs w:val="24"/>
        </w:rPr>
        <w:t>j</w:t>
      </w:r>
      <w:r w:rsidRPr="00A35BB9">
        <w:rPr>
          <w:rStyle w:val="fontstyle21"/>
          <w:rFonts w:ascii="Times New Roman" w:hAnsi="Times New Roman" w:cs="Times New Roman"/>
          <w:b w:val="0"/>
          <w:sz w:val="24"/>
          <w:szCs w:val="24"/>
        </w:rPr>
        <w:t>.</w:t>
      </w:r>
    </w:p>
    <w:p w:rsidR="000A20B5" w:rsidRDefault="000A20B5" w:rsidP="000A20B5">
      <w:pPr>
        <w:pStyle w:val="Akapitzlist"/>
        <w:shd w:val="clear" w:color="auto" w:fill="FFFFFF"/>
        <w:suppressAutoHyphens/>
        <w:spacing w:after="0" w:line="360" w:lineRule="auto"/>
        <w:jc w:val="both"/>
        <w:textAlignment w:val="baseline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</w:p>
    <w:p w:rsidR="000A20B5" w:rsidRDefault="000A20B5" w:rsidP="000A20B5">
      <w:pPr>
        <w:pStyle w:val="Nagwek4"/>
        <w:ind w:left="720"/>
      </w:pPr>
      <w:r>
        <w:t>Literatura podstawowa:</w:t>
      </w:r>
    </w:p>
    <w:p w:rsidR="000A20B5" w:rsidRDefault="000A20B5" w:rsidP="000A20B5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>Wykłady</w:t>
      </w:r>
    </w:p>
    <w:p w:rsidR="000A20B5" w:rsidRDefault="000A20B5" w:rsidP="000A20B5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>Materiały e-learningowe</w:t>
      </w:r>
    </w:p>
    <w:p w:rsidR="000A20B5" w:rsidRDefault="000A20B5" w:rsidP="000A20B5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>Andrzejewska-Golec E. i Świątek L. Materiały do ćwiczeń z parazytologii, wydanie 5., poprawione, UM w Łodzi, 2006 lub 2008 (dodruk) – skrypt</w:t>
      </w:r>
    </w:p>
    <w:p w:rsidR="000A20B5" w:rsidRDefault="000A20B5" w:rsidP="000A20B5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>Drewa G. i Ferenc T.(red.). Podstawy genetyki dla studentów i lekarzy, Urban &amp; Partner, 2011 wyd.1</w:t>
      </w:r>
    </w:p>
    <w:p w:rsidR="000A20B5" w:rsidRDefault="000A20B5" w:rsidP="000A20B5">
      <w:pPr>
        <w:pStyle w:val="Nagwek4"/>
        <w:ind w:left="720"/>
      </w:pPr>
      <w:r>
        <w:t>Literatura uzupełniająca:</w:t>
      </w:r>
    </w:p>
    <w:p w:rsidR="000A20B5" w:rsidRPr="00CA2242" w:rsidRDefault="000A20B5" w:rsidP="000A20B5">
      <w:pPr>
        <w:pStyle w:val="Nagwek4"/>
        <w:numPr>
          <w:ilvl w:val="0"/>
          <w:numId w:val="4"/>
        </w:numPr>
        <w:rPr>
          <w:b w:val="0"/>
        </w:rPr>
      </w:pPr>
      <w:r w:rsidRPr="00CA2242">
        <w:rPr>
          <w:b w:val="0"/>
        </w:rPr>
        <w:t xml:space="preserve">Deryło A. (red.) „Parazytologia i </w:t>
      </w:r>
      <w:proofErr w:type="spellStart"/>
      <w:r w:rsidRPr="00CA2242">
        <w:rPr>
          <w:b w:val="0"/>
        </w:rPr>
        <w:t>akaroentomologia</w:t>
      </w:r>
      <w:proofErr w:type="spellEnd"/>
      <w:r w:rsidRPr="00CA2242">
        <w:rPr>
          <w:b w:val="0"/>
        </w:rPr>
        <w:t xml:space="preserve"> medyczna”. PWN. 2002</w:t>
      </w:r>
    </w:p>
    <w:p w:rsidR="000A20B5" w:rsidRPr="00CA2242" w:rsidRDefault="000A20B5" w:rsidP="000A20B5">
      <w:pPr>
        <w:pStyle w:val="Nagwek4"/>
        <w:numPr>
          <w:ilvl w:val="0"/>
          <w:numId w:val="4"/>
        </w:numPr>
        <w:rPr>
          <w:b w:val="0"/>
        </w:rPr>
      </w:pPr>
      <w:r w:rsidRPr="00CA2242">
        <w:rPr>
          <w:b w:val="0"/>
        </w:rPr>
        <w:t>Węgleński P. „Genetyka molekularna”. PWN.</w:t>
      </w:r>
    </w:p>
    <w:p w:rsidR="000A20B5" w:rsidRPr="00CA2242" w:rsidRDefault="000A20B5" w:rsidP="000A20B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2242">
        <w:rPr>
          <w:rFonts w:ascii="Times New Roman" w:hAnsi="Times New Roman" w:cs="Times New Roman"/>
          <w:sz w:val="24"/>
          <w:szCs w:val="24"/>
        </w:rPr>
        <w:t xml:space="preserve">„Genetyka medyczna – podręcznik dla studentów”. </w:t>
      </w:r>
      <w:proofErr w:type="spellStart"/>
      <w:r w:rsidRPr="00CA2242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CA2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42">
        <w:rPr>
          <w:rFonts w:ascii="Times New Roman" w:hAnsi="Times New Roman" w:cs="Times New Roman"/>
          <w:sz w:val="24"/>
          <w:szCs w:val="24"/>
        </w:rPr>
        <w:t>Urban&amp;Partner</w:t>
      </w:r>
      <w:proofErr w:type="spellEnd"/>
      <w:r w:rsidRPr="00CA2242">
        <w:rPr>
          <w:rFonts w:ascii="Times New Roman" w:hAnsi="Times New Roman" w:cs="Times New Roman"/>
          <w:sz w:val="24"/>
          <w:szCs w:val="24"/>
        </w:rPr>
        <w:t>, Wrocław 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20B5" w:rsidRPr="000A20B5" w:rsidRDefault="000A20B5" w:rsidP="000A20B5">
      <w:pPr>
        <w:shd w:val="clear" w:color="auto" w:fill="FFFFFF"/>
        <w:suppressAutoHyphens/>
        <w:spacing w:after="0" w:line="360" w:lineRule="auto"/>
        <w:jc w:val="both"/>
        <w:textAlignment w:val="baseline"/>
        <w:rPr>
          <w:rStyle w:val="fontstyle2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 w:rsidR="000A20B5" w:rsidRPr="000A2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2B6C"/>
    <w:multiLevelType w:val="multilevel"/>
    <w:tmpl w:val="2E84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8622A"/>
    <w:multiLevelType w:val="hybridMultilevel"/>
    <w:tmpl w:val="A5E00ED6"/>
    <w:lvl w:ilvl="0" w:tplc="9A48281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82542"/>
    <w:multiLevelType w:val="hybridMultilevel"/>
    <w:tmpl w:val="01428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B58B1"/>
    <w:multiLevelType w:val="hybridMultilevel"/>
    <w:tmpl w:val="70F02324"/>
    <w:lvl w:ilvl="0" w:tplc="0F0A3FC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36"/>
    <w:rsid w:val="00017218"/>
    <w:rsid w:val="00043515"/>
    <w:rsid w:val="000A20B5"/>
    <w:rsid w:val="001C4479"/>
    <w:rsid w:val="0022440E"/>
    <w:rsid w:val="0027379E"/>
    <w:rsid w:val="002A7F31"/>
    <w:rsid w:val="00313515"/>
    <w:rsid w:val="00335F2D"/>
    <w:rsid w:val="0034292E"/>
    <w:rsid w:val="00445FDC"/>
    <w:rsid w:val="004543BB"/>
    <w:rsid w:val="004D40B3"/>
    <w:rsid w:val="00532859"/>
    <w:rsid w:val="005C5D4A"/>
    <w:rsid w:val="0071702B"/>
    <w:rsid w:val="007263FD"/>
    <w:rsid w:val="00747E78"/>
    <w:rsid w:val="00774336"/>
    <w:rsid w:val="007B331D"/>
    <w:rsid w:val="007B489F"/>
    <w:rsid w:val="007F70AE"/>
    <w:rsid w:val="00826DAA"/>
    <w:rsid w:val="008F1C66"/>
    <w:rsid w:val="009E4A79"/>
    <w:rsid w:val="009F0F00"/>
    <w:rsid w:val="00A26028"/>
    <w:rsid w:val="00A35BB9"/>
    <w:rsid w:val="00A66C53"/>
    <w:rsid w:val="00AE5960"/>
    <w:rsid w:val="00B52A84"/>
    <w:rsid w:val="00B5388A"/>
    <w:rsid w:val="00B745AC"/>
    <w:rsid w:val="00BB0DF4"/>
    <w:rsid w:val="00BC58B5"/>
    <w:rsid w:val="00BD0FBB"/>
    <w:rsid w:val="00BF4975"/>
    <w:rsid w:val="00CA2242"/>
    <w:rsid w:val="00CB3103"/>
    <w:rsid w:val="00D02913"/>
    <w:rsid w:val="00D06C40"/>
    <w:rsid w:val="00D557E9"/>
    <w:rsid w:val="00D638B0"/>
    <w:rsid w:val="00D9335E"/>
    <w:rsid w:val="00DF745A"/>
    <w:rsid w:val="00E201D6"/>
    <w:rsid w:val="00E21F8A"/>
    <w:rsid w:val="00F32B43"/>
    <w:rsid w:val="00F56EFD"/>
    <w:rsid w:val="00F60693"/>
    <w:rsid w:val="00FB12AC"/>
    <w:rsid w:val="00FB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semiHidden/>
    <w:unhideWhenUsed/>
    <w:qFormat/>
    <w:rsid w:val="00CA22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5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2A84"/>
    <w:rPr>
      <w:b/>
      <w:bCs/>
    </w:rPr>
  </w:style>
  <w:style w:type="character" w:styleId="Uwydatnienie">
    <w:name w:val="Emphasis"/>
    <w:basedOn w:val="Domylnaczcionkaakapitu"/>
    <w:uiPriority w:val="20"/>
    <w:qFormat/>
    <w:rsid w:val="00B52A84"/>
    <w:rPr>
      <w:i/>
      <w:iCs/>
    </w:rPr>
  </w:style>
  <w:style w:type="paragraph" w:styleId="Akapitzlist">
    <w:name w:val="List Paragraph"/>
    <w:basedOn w:val="Normalny"/>
    <w:uiPriority w:val="34"/>
    <w:qFormat/>
    <w:rsid w:val="00F32B43"/>
    <w:pPr>
      <w:ind w:left="720"/>
      <w:contextualSpacing/>
    </w:pPr>
  </w:style>
  <w:style w:type="character" w:customStyle="1" w:styleId="fontstyle01">
    <w:name w:val="fontstyle01"/>
    <w:rsid w:val="00F32B4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F32B4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semiHidden/>
    <w:rsid w:val="00CA224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semiHidden/>
    <w:unhideWhenUsed/>
    <w:qFormat/>
    <w:rsid w:val="00CA22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5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2A84"/>
    <w:rPr>
      <w:b/>
      <w:bCs/>
    </w:rPr>
  </w:style>
  <w:style w:type="character" w:styleId="Uwydatnienie">
    <w:name w:val="Emphasis"/>
    <w:basedOn w:val="Domylnaczcionkaakapitu"/>
    <w:uiPriority w:val="20"/>
    <w:qFormat/>
    <w:rsid w:val="00B52A84"/>
    <w:rPr>
      <w:i/>
      <w:iCs/>
    </w:rPr>
  </w:style>
  <w:style w:type="paragraph" w:styleId="Akapitzlist">
    <w:name w:val="List Paragraph"/>
    <w:basedOn w:val="Normalny"/>
    <w:uiPriority w:val="34"/>
    <w:qFormat/>
    <w:rsid w:val="00F32B43"/>
    <w:pPr>
      <w:ind w:left="720"/>
      <w:contextualSpacing/>
    </w:pPr>
  </w:style>
  <w:style w:type="character" w:customStyle="1" w:styleId="fontstyle01">
    <w:name w:val="fontstyle01"/>
    <w:rsid w:val="00F32B4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F32B4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semiHidden/>
    <w:rsid w:val="00CA224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Kuźma</dc:creator>
  <cp:keywords/>
  <dc:description/>
  <cp:lastModifiedBy>Izabela Grzegorczyk-Karolak</cp:lastModifiedBy>
  <cp:revision>25</cp:revision>
  <dcterms:created xsi:type="dcterms:W3CDTF">2023-07-13T06:51:00Z</dcterms:created>
  <dcterms:modified xsi:type="dcterms:W3CDTF">2025-09-09T07:19:00Z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8c43bf1d69f97014642a270d42e627d9c14dad6e5603e7fb79bf085949093d82</vt:lpwstr>
  </property>
</Properties>
</file>